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52BA" w14:textId="77777777" w:rsidR="00195209" w:rsidRPr="00050A7B" w:rsidRDefault="00195209" w:rsidP="003A2F2A">
      <w:pPr>
        <w:pStyle w:val="Brezrazmikov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0559732" w14:textId="05E82FD4" w:rsidR="008C5A7E" w:rsidRDefault="008C5A7E" w:rsidP="008C5A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Kranju zbrali </w:t>
      </w:r>
      <w:r w:rsidR="00C35655">
        <w:rPr>
          <w:b/>
          <w:sz w:val="28"/>
          <w:szCs w:val="28"/>
        </w:rPr>
        <w:t>skoraj 30.000</w:t>
      </w:r>
      <w:r>
        <w:rPr>
          <w:b/>
          <w:sz w:val="28"/>
          <w:szCs w:val="28"/>
        </w:rPr>
        <w:t xml:space="preserve"> evrov za družine v stiski</w:t>
      </w:r>
    </w:p>
    <w:p w14:paraId="3E9602AD" w14:textId="77777777" w:rsidR="008C5A7E" w:rsidRPr="008A1426" w:rsidRDefault="008C5A7E" w:rsidP="008C5A7E">
      <w:pPr>
        <w:spacing w:after="0"/>
        <w:jc w:val="center"/>
        <w:rPr>
          <w:b/>
          <w:sz w:val="28"/>
          <w:szCs w:val="28"/>
        </w:rPr>
      </w:pPr>
    </w:p>
    <w:p w14:paraId="1BF17274" w14:textId="77777777" w:rsidR="008C5A7E" w:rsidRPr="00050A7B" w:rsidRDefault="008C5A7E" w:rsidP="008C5A7E">
      <w:pPr>
        <w:pStyle w:val="Brezrazmikov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8C08A2F" w14:textId="628CD8A1" w:rsidR="008C5A7E" w:rsidRPr="008E14F3" w:rsidRDefault="008C5A7E" w:rsidP="008E14F3">
      <w:pPr>
        <w:pStyle w:val="Brezrazmikov"/>
        <w:jc w:val="both"/>
        <w:rPr>
          <w:b/>
          <w:bCs/>
          <w:iCs/>
        </w:rPr>
      </w:pPr>
      <w:r w:rsidRPr="008E14F3">
        <w:rPr>
          <w:rFonts w:cstheme="minorHAnsi"/>
          <w:b/>
        </w:rPr>
        <w:t xml:space="preserve">Kranj, </w:t>
      </w:r>
      <w:r w:rsidR="008E14F3" w:rsidRPr="008E14F3">
        <w:rPr>
          <w:rFonts w:cstheme="minorHAnsi"/>
          <w:b/>
        </w:rPr>
        <w:t>29</w:t>
      </w:r>
      <w:r w:rsidRPr="008E14F3">
        <w:rPr>
          <w:rFonts w:cstheme="minorHAnsi"/>
          <w:b/>
        </w:rPr>
        <w:t xml:space="preserve">. december 2020 – Končala se je dobrodelna akcija </w:t>
      </w:r>
      <w:hyperlink r:id="rId7" w:history="1">
        <w:r w:rsidRPr="008E14F3">
          <w:rPr>
            <w:rStyle w:val="Hiperpovezava"/>
            <w:b/>
            <w:bCs/>
            <w:i/>
            <w:iCs/>
          </w:rPr>
          <w:t>V Kranju dobro v srcu mislimo</w:t>
        </w:r>
      </w:hyperlink>
      <w:r w:rsidRPr="008E14F3">
        <w:rPr>
          <w:b/>
          <w:bCs/>
          <w:iCs/>
        </w:rPr>
        <w:t xml:space="preserve">. Vanjo so se s prispevki za 28 kranjskih družin v stiski vključili gospodarstveniki, vrsta podjetij in posamezniki. </w:t>
      </w:r>
      <w:hyperlink r:id="rId8" w:history="1">
        <w:r w:rsidRPr="008E14F3">
          <w:rPr>
            <w:rStyle w:val="Hiperpovezava"/>
            <w:b/>
            <w:bCs/>
            <w:iCs/>
          </w:rPr>
          <w:t>Lani so v tej dobrodelni akciji zbrali 11.000 evrov</w:t>
        </w:r>
      </w:hyperlink>
      <w:r w:rsidRPr="008E14F3">
        <w:rPr>
          <w:b/>
          <w:bCs/>
          <w:iCs/>
        </w:rPr>
        <w:t xml:space="preserve">, letošnji končni izkupiček pa znaša kar </w:t>
      </w:r>
      <w:r w:rsidR="00A1654E" w:rsidRPr="008E14F3">
        <w:rPr>
          <w:b/>
          <w:bCs/>
          <w:iCs/>
        </w:rPr>
        <w:t>29.</w:t>
      </w:r>
      <w:r w:rsidR="00C35655" w:rsidRPr="008E14F3">
        <w:rPr>
          <w:b/>
          <w:bCs/>
          <w:iCs/>
        </w:rPr>
        <w:t>764</w:t>
      </w:r>
      <w:r w:rsidRPr="008E14F3">
        <w:rPr>
          <w:b/>
          <w:bCs/>
          <w:iCs/>
        </w:rPr>
        <w:t xml:space="preserve"> evrov.  </w:t>
      </w:r>
    </w:p>
    <w:p w14:paraId="2D81EFD6" w14:textId="77777777" w:rsidR="008C5A7E" w:rsidRDefault="008C5A7E" w:rsidP="008C5A7E">
      <w:pPr>
        <w:spacing w:after="0"/>
        <w:jc w:val="both"/>
        <w:rPr>
          <w:b/>
        </w:rPr>
      </w:pPr>
    </w:p>
    <w:p w14:paraId="6CDAB882" w14:textId="77777777" w:rsidR="008C5A7E" w:rsidRDefault="008C5A7E" w:rsidP="008C5A7E">
      <w:pPr>
        <w:spacing w:after="0"/>
        <w:jc w:val="both"/>
        <w:rPr>
          <w:rFonts w:cstheme="minorHAnsi"/>
        </w:rPr>
      </w:pPr>
      <w:r>
        <w:rPr>
          <w:rFonts w:cstheme="minorHAnsi"/>
        </w:rPr>
        <w:t>V dobrodelnem</w:t>
      </w:r>
      <w:r w:rsidRPr="00916413">
        <w:rPr>
          <w:rFonts w:cstheme="minorHAnsi"/>
        </w:rPr>
        <w:t xml:space="preserve"> projekt</w:t>
      </w:r>
      <w:r>
        <w:rPr>
          <w:rFonts w:cstheme="minorHAnsi"/>
        </w:rPr>
        <w:t xml:space="preserve">u, ki je nastal </w:t>
      </w:r>
      <w:r w:rsidRPr="00916413">
        <w:rPr>
          <w:rFonts w:cstheme="minorHAnsi"/>
        </w:rPr>
        <w:t xml:space="preserve">na </w:t>
      </w:r>
      <w:r w:rsidRPr="00916413">
        <w:t xml:space="preserve">pobudo župana </w:t>
      </w:r>
      <w:r w:rsidRPr="00916413">
        <w:rPr>
          <w:b/>
        </w:rPr>
        <w:t>Mestne občine Kranj Matjaža Rakovca</w:t>
      </w:r>
      <w:r>
        <w:t xml:space="preserve">, drugo leto zapored pa sta ga vodila </w:t>
      </w:r>
      <w:r w:rsidRPr="00916413">
        <w:rPr>
          <w:b/>
        </w:rPr>
        <w:t>Zavod za turizem in kulturo Kranj</w:t>
      </w:r>
      <w:r w:rsidRPr="00916413">
        <w:t xml:space="preserve"> </w:t>
      </w:r>
      <w:r>
        <w:t>in</w:t>
      </w:r>
      <w:r w:rsidRPr="00916413">
        <w:t xml:space="preserve"> </w:t>
      </w:r>
      <w:r w:rsidRPr="00916413">
        <w:rPr>
          <w:rFonts w:cstheme="minorHAnsi"/>
          <w:b/>
        </w:rPr>
        <w:t>Društvo prijateljev mladine Kranj</w:t>
      </w:r>
      <w:r>
        <w:rPr>
          <w:rFonts w:cstheme="minorHAnsi"/>
        </w:rPr>
        <w:t xml:space="preserve">, so sodelovale kranjske osnovne šole, kranjski </w:t>
      </w:r>
      <w:r w:rsidRPr="00FA3C81">
        <w:rPr>
          <w:rFonts w:cstheme="minorHAnsi"/>
          <w:b/>
        </w:rPr>
        <w:t>Center za socialno delo</w:t>
      </w:r>
      <w:r>
        <w:rPr>
          <w:rFonts w:cstheme="minorHAnsi"/>
        </w:rPr>
        <w:t xml:space="preserve"> in </w:t>
      </w:r>
      <w:r w:rsidRPr="00FA3C81">
        <w:rPr>
          <w:rFonts w:cstheme="minorHAnsi"/>
          <w:b/>
        </w:rPr>
        <w:t>Društvo upokojencev Kranj</w:t>
      </w:r>
      <w:r>
        <w:rPr>
          <w:rFonts w:cstheme="minorHAnsi"/>
        </w:rPr>
        <w:t xml:space="preserve">. Cilj sodelujočih je bil z združenimi močmi zmanjšati težke stiske občank in občanov, ki so se ob posledicah epidemije novega </w:t>
      </w:r>
      <w:proofErr w:type="spellStart"/>
      <w:r>
        <w:rPr>
          <w:rFonts w:cstheme="minorHAnsi"/>
        </w:rPr>
        <w:t>koronavirusa</w:t>
      </w:r>
      <w:proofErr w:type="spellEnd"/>
      <w:r>
        <w:rPr>
          <w:rFonts w:cstheme="minorHAnsi"/>
        </w:rPr>
        <w:t xml:space="preserve"> še poglobile. </w:t>
      </w:r>
    </w:p>
    <w:p w14:paraId="1DE55647" w14:textId="77777777" w:rsidR="008C5A7E" w:rsidRDefault="008C5A7E" w:rsidP="008C5A7E">
      <w:pPr>
        <w:spacing w:after="0"/>
        <w:jc w:val="both"/>
        <w:rPr>
          <w:rFonts w:cstheme="minorHAnsi"/>
        </w:rPr>
      </w:pPr>
    </w:p>
    <w:p w14:paraId="022BAFCC" w14:textId="42AD934B" w:rsidR="008C5A7E" w:rsidRPr="008E14F3" w:rsidRDefault="008C5A7E" w:rsidP="008C5A7E">
      <w:pPr>
        <w:spacing w:after="0"/>
        <w:jc w:val="both"/>
        <w:rPr>
          <w:i/>
        </w:rPr>
      </w:pPr>
      <w:r>
        <w:rPr>
          <w:i/>
        </w:rPr>
        <w:t>»Spet smo pokazali, da znamo stopiti skupaj takrat, ko je to najbolj potrebno. Občanke in občani t</w:t>
      </w:r>
      <w:r w:rsidR="008E14F3">
        <w:rPr>
          <w:i/>
        </w:rPr>
        <w:t>er številna podjetja so potrdili</w:t>
      </w:r>
      <w:r>
        <w:rPr>
          <w:i/>
        </w:rPr>
        <w:t xml:space="preserve"> velik posluh za sočloveka, kar je lepo sporočilo v tem nenavadnem letu, ki za sabo pušča številne težke posledice. </w:t>
      </w:r>
      <w:r w:rsidR="003361D3">
        <w:rPr>
          <w:i/>
        </w:rPr>
        <w:t xml:space="preserve">Prepričan sem, da se bomo uspešno povezovali tudi ob naslednjih preizkušnjah </w:t>
      </w:r>
      <w:r>
        <w:rPr>
          <w:i/>
        </w:rPr>
        <w:t xml:space="preserve">in optimistično zrli v prihodnost,« </w:t>
      </w:r>
      <w:r w:rsidRPr="008E7B2D">
        <w:t>je ob končan</w:t>
      </w:r>
      <w:r>
        <w:t>i akciji povedal kranjski župan Matjaž Rakovec.</w:t>
      </w:r>
      <w:r>
        <w:rPr>
          <w:i/>
        </w:rPr>
        <w:t xml:space="preserve"> </w:t>
      </w:r>
      <w:r>
        <w:rPr>
          <w:iCs/>
        </w:rPr>
        <w:t xml:space="preserve">Donacije so </w:t>
      </w:r>
      <w:r w:rsidR="00A1654E">
        <w:rPr>
          <w:iCs/>
        </w:rPr>
        <w:t xml:space="preserve">poleg vseh dobrih ljudi </w:t>
      </w:r>
      <w:r>
        <w:rPr>
          <w:iCs/>
        </w:rPr>
        <w:t>prispeval</w:t>
      </w:r>
      <w:r w:rsidR="00BE2D98">
        <w:rPr>
          <w:iCs/>
        </w:rPr>
        <w:t>i tudi</w:t>
      </w:r>
      <w:r>
        <w:rPr>
          <w:iCs/>
        </w:rPr>
        <w:t xml:space="preserve"> </w:t>
      </w:r>
      <w:r w:rsidRPr="008E7B2D">
        <w:rPr>
          <w:b/>
          <w:iCs/>
        </w:rPr>
        <w:t>Vzajemna zdravstvena zavarovalnica</w:t>
      </w:r>
      <w:r w:rsidR="00BE2D98">
        <w:rPr>
          <w:b/>
          <w:iCs/>
        </w:rPr>
        <w:t xml:space="preserve">, </w:t>
      </w:r>
      <w:proofErr w:type="spellStart"/>
      <w:r w:rsidR="00BE2D98">
        <w:rPr>
          <w:b/>
          <w:iCs/>
        </w:rPr>
        <w:t>d.v.z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r w:rsidRPr="008E7B2D">
        <w:rPr>
          <w:b/>
          <w:iCs/>
        </w:rPr>
        <w:t>Gorenjska banka</w:t>
      </w:r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d.d</w:t>
      </w:r>
      <w:proofErr w:type="spellEnd"/>
      <w:r w:rsidR="00BE2D98">
        <w:rPr>
          <w:b/>
          <w:iCs/>
        </w:rPr>
        <w:t>., Kranj,</w:t>
      </w:r>
      <w:r>
        <w:rPr>
          <w:iCs/>
        </w:rPr>
        <w:t xml:space="preserve"> </w:t>
      </w:r>
      <w:r w:rsidRPr="008E7B2D">
        <w:rPr>
          <w:b/>
          <w:iCs/>
        </w:rPr>
        <w:t>Komunala Kranj</w:t>
      </w:r>
      <w:r w:rsidR="00BE2D98">
        <w:rPr>
          <w:b/>
          <w:iCs/>
        </w:rPr>
        <w:t xml:space="preserve"> d.o.o.</w:t>
      </w:r>
      <w:r>
        <w:rPr>
          <w:iCs/>
        </w:rPr>
        <w:t xml:space="preserve">, </w:t>
      </w:r>
      <w:r w:rsidRPr="008E7B2D">
        <w:rPr>
          <w:b/>
          <w:iCs/>
        </w:rPr>
        <w:t xml:space="preserve">Don </w:t>
      </w:r>
      <w:proofErr w:type="spellStart"/>
      <w:r w:rsidR="00BE2D98">
        <w:rPr>
          <w:b/>
          <w:iCs/>
        </w:rPr>
        <w:t>D</w:t>
      </w:r>
      <w:r w:rsidRPr="008E7B2D">
        <w:rPr>
          <w:b/>
          <w:iCs/>
        </w:rPr>
        <w:t>on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proofErr w:type="spellStart"/>
      <w:r w:rsidRPr="008E7B2D">
        <w:rPr>
          <w:b/>
          <w:iCs/>
        </w:rPr>
        <w:t>Domplan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d.d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proofErr w:type="spellStart"/>
      <w:r w:rsidRPr="008E7B2D">
        <w:rPr>
          <w:b/>
          <w:iCs/>
        </w:rPr>
        <w:t>Arriva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proofErr w:type="spellStart"/>
      <w:r w:rsidRPr="008E7B2D">
        <w:rPr>
          <w:b/>
          <w:iCs/>
        </w:rPr>
        <w:t>Agitavit</w:t>
      </w:r>
      <w:proofErr w:type="spellEnd"/>
      <w:r w:rsidRPr="008E7B2D">
        <w:rPr>
          <w:b/>
          <w:iCs/>
        </w:rPr>
        <w:t xml:space="preserve"> </w:t>
      </w:r>
      <w:proofErr w:type="spellStart"/>
      <w:r w:rsidRPr="008E7B2D">
        <w:rPr>
          <w:b/>
          <w:iCs/>
        </w:rPr>
        <w:t>Solutions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r w:rsidRPr="008E7B2D">
        <w:rPr>
          <w:b/>
          <w:iCs/>
        </w:rPr>
        <w:t>Telekom Slovenije</w:t>
      </w:r>
      <w:r w:rsidR="00BE2D98">
        <w:rPr>
          <w:b/>
          <w:iCs/>
        </w:rPr>
        <w:t xml:space="preserve">, </w:t>
      </w:r>
      <w:proofErr w:type="spellStart"/>
      <w:r w:rsidR="00BE2D98">
        <w:rPr>
          <w:b/>
          <w:iCs/>
        </w:rPr>
        <w:t>d.d</w:t>
      </w:r>
      <w:proofErr w:type="spellEnd"/>
      <w:r w:rsidR="00BE2D98">
        <w:rPr>
          <w:b/>
          <w:iCs/>
        </w:rPr>
        <w:t>.</w:t>
      </w:r>
      <w:r>
        <w:rPr>
          <w:iCs/>
        </w:rPr>
        <w:t xml:space="preserve">, </w:t>
      </w:r>
      <w:proofErr w:type="spellStart"/>
      <w:r w:rsidRPr="008E7B2D">
        <w:rPr>
          <w:b/>
          <w:iCs/>
        </w:rPr>
        <w:t>Riko</w:t>
      </w:r>
      <w:proofErr w:type="spellEnd"/>
      <w:r w:rsidR="008E14F3">
        <w:rPr>
          <w:b/>
          <w:iCs/>
        </w:rPr>
        <w:t xml:space="preserve"> </w:t>
      </w:r>
      <w:proofErr w:type="spellStart"/>
      <w:r w:rsidR="008E14F3">
        <w:rPr>
          <w:b/>
          <w:iCs/>
        </w:rPr>
        <w:t>d.o.o</w:t>
      </w:r>
      <w:proofErr w:type="spellEnd"/>
      <w:r w:rsidR="008E14F3">
        <w:rPr>
          <w:b/>
          <w:iCs/>
        </w:rPr>
        <w:t>., Elektro G</w:t>
      </w:r>
      <w:r w:rsidR="00BE2D98">
        <w:rPr>
          <w:b/>
          <w:iCs/>
        </w:rPr>
        <w:t xml:space="preserve">orenjska </w:t>
      </w:r>
      <w:proofErr w:type="spellStart"/>
      <w:r w:rsidR="00BE2D98">
        <w:rPr>
          <w:b/>
          <w:iCs/>
        </w:rPr>
        <w:t>d.d</w:t>
      </w:r>
      <w:proofErr w:type="spellEnd"/>
      <w:r w:rsidR="00BE2D98">
        <w:rPr>
          <w:b/>
          <w:iCs/>
        </w:rPr>
        <w:t xml:space="preserve">., Prima IP d.o.o., Tam </w:t>
      </w:r>
      <w:proofErr w:type="spellStart"/>
      <w:r w:rsidR="00BE2D98">
        <w:rPr>
          <w:b/>
          <w:iCs/>
        </w:rPr>
        <w:t>Tam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 xml:space="preserve">., PRO-BIT, Kranj, d.o.o., Marko Koren </w:t>
      </w:r>
      <w:proofErr w:type="spellStart"/>
      <w:r w:rsidR="00BE2D98">
        <w:rPr>
          <w:b/>
          <w:iCs/>
        </w:rPr>
        <w:t>s.p</w:t>
      </w:r>
      <w:proofErr w:type="spellEnd"/>
      <w:r w:rsidR="00BE2D98">
        <w:rPr>
          <w:b/>
          <w:iCs/>
        </w:rPr>
        <w:t xml:space="preserve">., K&amp;Z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 xml:space="preserve">., </w:t>
      </w:r>
      <w:proofErr w:type="spellStart"/>
      <w:r w:rsidR="00BE2D98">
        <w:rPr>
          <w:b/>
          <w:iCs/>
        </w:rPr>
        <w:t>Eurocom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 xml:space="preserve">., Kranj, </w:t>
      </w:r>
      <w:proofErr w:type="spellStart"/>
      <w:r w:rsidR="00BE2D98">
        <w:rPr>
          <w:b/>
          <w:iCs/>
        </w:rPr>
        <w:t>Hennlich</w:t>
      </w:r>
      <w:proofErr w:type="spellEnd"/>
      <w:r w:rsidR="00BE2D98">
        <w:rPr>
          <w:b/>
          <w:iCs/>
        </w:rPr>
        <w:t xml:space="preserve"> </w:t>
      </w:r>
      <w:proofErr w:type="spellStart"/>
      <w:r w:rsidR="00BE2D98">
        <w:rPr>
          <w:b/>
          <w:iCs/>
        </w:rPr>
        <w:t>d.o.o</w:t>
      </w:r>
      <w:proofErr w:type="spellEnd"/>
      <w:r w:rsidR="00BE2D98">
        <w:rPr>
          <w:b/>
          <w:iCs/>
        </w:rPr>
        <w:t>., Ženski košarkarski klub Triglav</w:t>
      </w:r>
      <w:r w:rsidR="00AB23FF">
        <w:rPr>
          <w:b/>
          <w:iCs/>
        </w:rPr>
        <w:t xml:space="preserve">, Afirmacija </w:t>
      </w:r>
      <w:proofErr w:type="spellStart"/>
      <w:r w:rsidR="00AB23FF">
        <w:rPr>
          <w:b/>
          <w:iCs/>
        </w:rPr>
        <w:t>d.o.o</w:t>
      </w:r>
      <w:proofErr w:type="spellEnd"/>
      <w:r w:rsidR="00AB23FF">
        <w:rPr>
          <w:b/>
          <w:iCs/>
        </w:rPr>
        <w:t>.</w:t>
      </w:r>
      <w:r w:rsidR="00E07875">
        <w:rPr>
          <w:b/>
          <w:iCs/>
        </w:rPr>
        <w:t xml:space="preserve">, </w:t>
      </w:r>
      <w:proofErr w:type="spellStart"/>
      <w:r w:rsidR="00E07875">
        <w:rPr>
          <w:b/>
          <w:iCs/>
        </w:rPr>
        <w:t>Rodeo</w:t>
      </w:r>
      <w:proofErr w:type="spellEnd"/>
      <w:r w:rsidR="00E07875">
        <w:rPr>
          <w:b/>
          <w:iCs/>
        </w:rPr>
        <w:t xml:space="preserve"> Team </w:t>
      </w:r>
      <w:proofErr w:type="spellStart"/>
      <w:r w:rsidR="00E07875">
        <w:rPr>
          <w:b/>
          <w:iCs/>
        </w:rPr>
        <w:t>d.o.o</w:t>
      </w:r>
      <w:proofErr w:type="spellEnd"/>
      <w:r w:rsidR="00E07875">
        <w:rPr>
          <w:b/>
          <w:iCs/>
        </w:rPr>
        <w:t xml:space="preserve">., </w:t>
      </w:r>
      <w:proofErr w:type="spellStart"/>
      <w:r w:rsidR="00E07875">
        <w:rPr>
          <w:b/>
          <w:iCs/>
        </w:rPr>
        <w:t>Carniola</w:t>
      </w:r>
      <w:proofErr w:type="spellEnd"/>
      <w:r w:rsidR="00E07875">
        <w:rPr>
          <w:b/>
          <w:iCs/>
        </w:rPr>
        <w:t xml:space="preserve"> 94, </w:t>
      </w:r>
      <w:proofErr w:type="spellStart"/>
      <w:r w:rsidR="00E07875">
        <w:rPr>
          <w:b/>
          <w:iCs/>
        </w:rPr>
        <w:t>d.o.o</w:t>
      </w:r>
      <w:proofErr w:type="spellEnd"/>
      <w:r w:rsidR="00E07875">
        <w:rPr>
          <w:b/>
          <w:iCs/>
        </w:rPr>
        <w:t xml:space="preserve">., </w:t>
      </w:r>
      <w:proofErr w:type="spellStart"/>
      <w:r w:rsidR="00E07875">
        <w:rPr>
          <w:b/>
          <w:iCs/>
        </w:rPr>
        <w:t>Emotiva</w:t>
      </w:r>
      <w:proofErr w:type="spellEnd"/>
      <w:r w:rsidR="00E07875">
        <w:rPr>
          <w:b/>
          <w:iCs/>
        </w:rPr>
        <w:t xml:space="preserve"> </w:t>
      </w:r>
      <w:proofErr w:type="spellStart"/>
      <w:r w:rsidR="00E07875">
        <w:rPr>
          <w:b/>
          <w:iCs/>
        </w:rPr>
        <w:t>d.d</w:t>
      </w:r>
      <w:proofErr w:type="spellEnd"/>
      <w:r w:rsidR="00E07875">
        <w:rPr>
          <w:b/>
          <w:iCs/>
        </w:rPr>
        <w:t xml:space="preserve">., Območni odbor SVIZ Kranj, Plus minus </w:t>
      </w:r>
      <w:proofErr w:type="spellStart"/>
      <w:r w:rsidR="00E07875">
        <w:rPr>
          <w:b/>
          <w:iCs/>
        </w:rPr>
        <w:t>d.o.o</w:t>
      </w:r>
      <w:proofErr w:type="spellEnd"/>
      <w:r w:rsidR="00E07875">
        <w:rPr>
          <w:b/>
          <w:iCs/>
        </w:rPr>
        <w:t xml:space="preserve">., </w:t>
      </w:r>
      <w:proofErr w:type="spellStart"/>
      <w:r w:rsidR="00E07875">
        <w:rPr>
          <w:b/>
          <w:iCs/>
        </w:rPr>
        <w:t>Orto</w:t>
      </w:r>
      <w:proofErr w:type="spellEnd"/>
      <w:r w:rsidR="00E07875">
        <w:rPr>
          <w:b/>
          <w:iCs/>
        </w:rPr>
        <w:t xml:space="preserve"> MG </w:t>
      </w:r>
      <w:proofErr w:type="spellStart"/>
      <w:r w:rsidR="00E07875">
        <w:rPr>
          <w:b/>
          <w:iCs/>
        </w:rPr>
        <w:t>d.o.o</w:t>
      </w:r>
      <w:proofErr w:type="spellEnd"/>
      <w:r w:rsidR="00E07875">
        <w:rPr>
          <w:b/>
          <w:iCs/>
        </w:rPr>
        <w:t xml:space="preserve">.  </w:t>
      </w:r>
      <w:r w:rsidR="00AB23FF">
        <w:rPr>
          <w:b/>
          <w:iCs/>
        </w:rPr>
        <w:t xml:space="preserve">ter Mercator, </w:t>
      </w:r>
      <w:proofErr w:type="spellStart"/>
      <w:r w:rsidR="00AB23FF">
        <w:rPr>
          <w:b/>
          <w:iCs/>
        </w:rPr>
        <w:t>d.d</w:t>
      </w:r>
      <w:proofErr w:type="spellEnd"/>
      <w:r w:rsidR="00AB23FF">
        <w:rPr>
          <w:b/>
          <w:iCs/>
        </w:rPr>
        <w:t>.</w:t>
      </w:r>
      <w:r w:rsidR="00AB23FF" w:rsidRPr="008E14F3">
        <w:rPr>
          <w:iCs/>
        </w:rPr>
        <w:t xml:space="preserve">, ki je za družine prispeval darilne bone. </w:t>
      </w:r>
    </w:p>
    <w:p w14:paraId="6103DBF5" w14:textId="77777777" w:rsidR="008C5A7E" w:rsidRDefault="008C5A7E" w:rsidP="008C5A7E">
      <w:pPr>
        <w:spacing w:after="0"/>
        <w:jc w:val="both"/>
        <w:rPr>
          <w:iCs/>
        </w:rPr>
      </w:pPr>
    </w:p>
    <w:p w14:paraId="6C1A1E58" w14:textId="77777777" w:rsidR="008C5A7E" w:rsidRPr="0013743A" w:rsidRDefault="008C5A7E" w:rsidP="008C5A7E">
      <w:pPr>
        <w:spacing w:after="0"/>
        <w:jc w:val="both"/>
        <w:rPr>
          <w:iCs/>
        </w:rPr>
      </w:pPr>
      <w:r>
        <w:rPr>
          <w:iCs/>
        </w:rPr>
        <w:t xml:space="preserve">Organizatorji so se letos povezali še s </w:t>
      </w:r>
      <w:r w:rsidRPr="00CE7A55">
        <w:rPr>
          <w:b/>
          <w:iCs/>
        </w:rPr>
        <w:t>Kraje</w:t>
      </w:r>
      <w:r w:rsidR="00F941CE">
        <w:rPr>
          <w:b/>
          <w:iCs/>
        </w:rPr>
        <w:t>vno skupnostjo B</w:t>
      </w:r>
      <w:r w:rsidRPr="00CE7A55">
        <w:rPr>
          <w:b/>
          <w:iCs/>
        </w:rPr>
        <w:t>ratov Smuk</w:t>
      </w:r>
      <w:r>
        <w:rPr>
          <w:iCs/>
        </w:rPr>
        <w:t xml:space="preserve">, ki je </w:t>
      </w:r>
      <w:hyperlink r:id="rId9" w:history="1">
        <w:r w:rsidRPr="00F941CE">
          <w:rPr>
            <w:rStyle w:val="Hiperpovezava"/>
            <w:iCs/>
          </w:rPr>
          <w:t xml:space="preserve">z društvom </w:t>
        </w:r>
        <w:proofErr w:type="spellStart"/>
        <w:r w:rsidRPr="00F941CE">
          <w:rPr>
            <w:rStyle w:val="Hiperpovezava"/>
            <w:b/>
            <w:iCs/>
          </w:rPr>
          <w:t>Dekca</w:t>
        </w:r>
        <w:proofErr w:type="spellEnd"/>
      </w:hyperlink>
      <w:r w:rsidRPr="00AD1C8D">
        <w:rPr>
          <w:b/>
          <w:iCs/>
        </w:rPr>
        <w:t xml:space="preserve"> </w:t>
      </w:r>
      <w:r>
        <w:rPr>
          <w:iCs/>
        </w:rPr>
        <w:t>pripravila izmenjav</w:t>
      </w:r>
      <w:r w:rsidR="003361D3">
        <w:rPr>
          <w:iCs/>
        </w:rPr>
        <w:t>o božičnih daril, pri kateri so glavno vlogo odigrali skriti</w:t>
      </w:r>
      <w:r>
        <w:rPr>
          <w:iCs/>
        </w:rPr>
        <w:t xml:space="preserve"> </w:t>
      </w:r>
      <w:proofErr w:type="spellStart"/>
      <w:r>
        <w:rPr>
          <w:iCs/>
        </w:rPr>
        <w:t>božički</w:t>
      </w:r>
      <w:proofErr w:type="spellEnd"/>
      <w:r>
        <w:rPr>
          <w:iCs/>
        </w:rPr>
        <w:t>. Številna darila z rabljenimi, a dobro ohranjenimi igračami, oblačili, knjigami in otroško opr</w:t>
      </w:r>
      <w:r w:rsidR="003361D3">
        <w:rPr>
          <w:iCs/>
        </w:rPr>
        <w:t xml:space="preserve">emo so namenili družinam v akciji </w:t>
      </w:r>
      <w:r w:rsidRPr="003361D3">
        <w:rPr>
          <w:i/>
          <w:iCs/>
        </w:rPr>
        <w:t>V Kranju dobro v srcu mislimo</w:t>
      </w:r>
      <w:r>
        <w:rPr>
          <w:iCs/>
        </w:rPr>
        <w:t xml:space="preserve">. </w:t>
      </w:r>
      <w:r w:rsidR="003361D3">
        <w:rPr>
          <w:iCs/>
        </w:rPr>
        <w:t xml:space="preserve">Dobrodelno noto so izkazali tudi </w:t>
      </w:r>
      <w:r>
        <w:rPr>
          <w:iCs/>
        </w:rPr>
        <w:t xml:space="preserve">zaposleni na </w:t>
      </w:r>
      <w:r w:rsidR="003361D3">
        <w:rPr>
          <w:b/>
          <w:iCs/>
        </w:rPr>
        <w:t>Mestni občini Kranj</w:t>
      </w:r>
      <w:r w:rsidR="003361D3">
        <w:rPr>
          <w:iCs/>
        </w:rPr>
        <w:t xml:space="preserve">; s podarjenimi </w:t>
      </w:r>
      <w:r>
        <w:rPr>
          <w:iCs/>
        </w:rPr>
        <w:t xml:space="preserve">oblačili </w:t>
      </w:r>
      <w:r w:rsidR="003361D3">
        <w:rPr>
          <w:iCs/>
        </w:rPr>
        <w:t xml:space="preserve">so </w:t>
      </w:r>
      <w:r>
        <w:rPr>
          <w:iCs/>
        </w:rPr>
        <w:t>poskrbeli za tople dni otrok in mladostnikov, ki živijo v pomanjkanju.</w:t>
      </w:r>
    </w:p>
    <w:p w14:paraId="410B0CBB" w14:textId="77777777" w:rsidR="00492678" w:rsidRPr="00B94B60" w:rsidRDefault="00492678" w:rsidP="00B94B60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492678" w:rsidRPr="00B94B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6A391" w14:textId="77777777" w:rsidR="00444987" w:rsidRDefault="00444987" w:rsidP="00195209">
      <w:pPr>
        <w:spacing w:after="0" w:line="240" w:lineRule="auto"/>
      </w:pPr>
      <w:r>
        <w:separator/>
      </w:r>
    </w:p>
  </w:endnote>
  <w:endnote w:type="continuationSeparator" w:id="0">
    <w:p w14:paraId="2C83FE72" w14:textId="77777777" w:rsidR="00444987" w:rsidRDefault="00444987" w:rsidP="0019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FB0A" w14:textId="77777777" w:rsidR="003A2F2A" w:rsidRPr="003A2F2A" w:rsidRDefault="003A2F2A" w:rsidP="00492678">
    <w:pPr>
      <w:pStyle w:val="Noga"/>
      <w:jc w:val="center"/>
      <w:rPr>
        <w:sz w:val="16"/>
        <w:szCs w:val="16"/>
      </w:rPr>
    </w:pPr>
  </w:p>
  <w:p w14:paraId="2F8893F0" w14:textId="77777777" w:rsidR="003A2F2A" w:rsidRDefault="003A2F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43D0" w14:textId="77777777" w:rsidR="00444987" w:rsidRDefault="00444987" w:rsidP="00195209">
      <w:pPr>
        <w:spacing w:after="0" w:line="240" w:lineRule="auto"/>
      </w:pPr>
      <w:bookmarkStart w:id="0" w:name="_Hlk25873674"/>
      <w:bookmarkEnd w:id="0"/>
      <w:r>
        <w:separator/>
      </w:r>
    </w:p>
  </w:footnote>
  <w:footnote w:type="continuationSeparator" w:id="0">
    <w:p w14:paraId="6DFEBD87" w14:textId="77777777" w:rsidR="00444987" w:rsidRDefault="00444987" w:rsidP="0019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DA42" w14:textId="77777777" w:rsidR="00195209" w:rsidRDefault="00D713D3" w:rsidP="00D713D3">
    <w:pPr>
      <w:jc w:val="right"/>
    </w:pPr>
    <w:r>
      <w:rPr>
        <w:rFonts w:asciiTheme="majorHAnsi" w:hAnsiTheme="majorHAnsi" w:cstheme="majorHAnsi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0ECD5CFD" wp14:editId="77751FF0">
          <wp:simplePos x="0" y="0"/>
          <wp:positionH relativeFrom="margin">
            <wp:align>left</wp:align>
          </wp:positionH>
          <wp:positionV relativeFrom="paragraph">
            <wp:posOffset>118989</wp:posOffset>
          </wp:positionV>
          <wp:extent cx="459976" cy="416169"/>
          <wp:effectExtent l="0" t="0" r="0" b="317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976" cy="41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209">
      <w:rPr>
        <w:rFonts w:asciiTheme="majorHAnsi" w:hAnsiTheme="majorHAnsi" w:cstheme="majorHAnsi"/>
        <w:b/>
        <w:bCs/>
        <w:sz w:val="20"/>
        <w:szCs w:val="20"/>
      </w:rPr>
      <w:t xml:space="preserve">                                  </w:t>
    </w:r>
    <w:r w:rsidR="00A2735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5811E8">
      <w:rPr>
        <w:b/>
        <w:bCs/>
        <w:noProof/>
        <w:lang w:eastAsia="sl-SI"/>
      </w:rPr>
      <w:drawing>
        <wp:inline distT="0" distB="0" distL="0" distR="0" wp14:anchorId="635725B5" wp14:editId="214E83C5">
          <wp:extent cx="1120784" cy="73269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50" b="6905"/>
                  <a:stretch/>
                </pic:blipFill>
                <pic:spPr bwMode="auto">
                  <a:xfrm>
                    <a:off x="0" y="0"/>
                    <a:ext cx="1141108" cy="745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2735E">
      <w:rPr>
        <w:rFonts w:asciiTheme="majorHAnsi" w:hAnsiTheme="majorHAnsi" w:cstheme="majorHAnsi"/>
        <w:b/>
        <w:bCs/>
        <w:sz w:val="20"/>
        <w:szCs w:val="20"/>
      </w:rPr>
      <w:t xml:space="preserve">                </w:t>
    </w:r>
    <w:r w:rsidR="00195209" w:rsidRPr="005811E8">
      <w:rPr>
        <w:rFonts w:asciiTheme="majorHAnsi" w:hAnsiTheme="majorHAnsi" w:cstheme="majorHAnsi"/>
        <w:b/>
        <w:bCs/>
        <w:sz w:val="20"/>
        <w:szCs w:val="20"/>
      </w:rPr>
      <w:t>DRUŠTVO PRIJATELJEV MLADINE KRANJ</w:t>
    </w:r>
  </w:p>
  <w:p w14:paraId="0D91FC1B" w14:textId="77777777" w:rsidR="00195209" w:rsidRDefault="001952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CE8"/>
    <w:multiLevelType w:val="hybridMultilevel"/>
    <w:tmpl w:val="B7DADFD6"/>
    <w:lvl w:ilvl="0" w:tplc="6764C1E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09"/>
    <w:rsid w:val="000004F1"/>
    <w:rsid w:val="0002196B"/>
    <w:rsid w:val="000448EB"/>
    <w:rsid w:val="00050A7B"/>
    <w:rsid w:val="00056DBC"/>
    <w:rsid w:val="001209B4"/>
    <w:rsid w:val="00124DF6"/>
    <w:rsid w:val="0013743A"/>
    <w:rsid w:val="00162897"/>
    <w:rsid w:val="00195209"/>
    <w:rsid w:val="00231EF9"/>
    <w:rsid w:val="002A69FD"/>
    <w:rsid w:val="002D42CE"/>
    <w:rsid w:val="002D4793"/>
    <w:rsid w:val="002E3DA7"/>
    <w:rsid w:val="00307162"/>
    <w:rsid w:val="00325EDF"/>
    <w:rsid w:val="00335D97"/>
    <w:rsid w:val="003361D3"/>
    <w:rsid w:val="00345736"/>
    <w:rsid w:val="003604E7"/>
    <w:rsid w:val="00375D5E"/>
    <w:rsid w:val="003773C2"/>
    <w:rsid w:val="00386456"/>
    <w:rsid w:val="00396607"/>
    <w:rsid w:val="003A2F2A"/>
    <w:rsid w:val="00426CE8"/>
    <w:rsid w:val="00444987"/>
    <w:rsid w:val="00457EA5"/>
    <w:rsid w:val="0047195A"/>
    <w:rsid w:val="00492678"/>
    <w:rsid w:val="004C00E8"/>
    <w:rsid w:val="004C70FF"/>
    <w:rsid w:val="00513038"/>
    <w:rsid w:val="00545B40"/>
    <w:rsid w:val="00560397"/>
    <w:rsid w:val="005C5320"/>
    <w:rsid w:val="00603042"/>
    <w:rsid w:val="00643D27"/>
    <w:rsid w:val="006C24C0"/>
    <w:rsid w:val="006F25C3"/>
    <w:rsid w:val="007929F2"/>
    <w:rsid w:val="007A0862"/>
    <w:rsid w:val="007A5E0A"/>
    <w:rsid w:val="007F6734"/>
    <w:rsid w:val="0080363E"/>
    <w:rsid w:val="00822B6B"/>
    <w:rsid w:val="008430D2"/>
    <w:rsid w:val="00843122"/>
    <w:rsid w:val="008A1426"/>
    <w:rsid w:val="008C5A7E"/>
    <w:rsid w:val="008E14F3"/>
    <w:rsid w:val="00916413"/>
    <w:rsid w:val="0097189F"/>
    <w:rsid w:val="009E09C7"/>
    <w:rsid w:val="00A0258E"/>
    <w:rsid w:val="00A05AB0"/>
    <w:rsid w:val="00A10F6C"/>
    <w:rsid w:val="00A1654E"/>
    <w:rsid w:val="00A2735E"/>
    <w:rsid w:val="00A86CB9"/>
    <w:rsid w:val="00A90CC0"/>
    <w:rsid w:val="00AB23FF"/>
    <w:rsid w:val="00AF056E"/>
    <w:rsid w:val="00B00FF5"/>
    <w:rsid w:val="00B31B2F"/>
    <w:rsid w:val="00B94B60"/>
    <w:rsid w:val="00BA27FD"/>
    <w:rsid w:val="00BE2D98"/>
    <w:rsid w:val="00C05F63"/>
    <w:rsid w:val="00C3311E"/>
    <w:rsid w:val="00C35655"/>
    <w:rsid w:val="00C817B2"/>
    <w:rsid w:val="00CC174D"/>
    <w:rsid w:val="00D1041A"/>
    <w:rsid w:val="00D713D3"/>
    <w:rsid w:val="00D83DBA"/>
    <w:rsid w:val="00D85DFA"/>
    <w:rsid w:val="00DB579D"/>
    <w:rsid w:val="00DC2767"/>
    <w:rsid w:val="00E07875"/>
    <w:rsid w:val="00E37DFC"/>
    <w:rsid w:val="00E465CE"/>
    <w:rsid w:val="00E50F22"/>
    <w:rsid w:val="00E5402C"/>
    <w:rsid w:val="00EE06D1"/>
    <w:rsid w:val="00EF2CA7"/>
    <w:rsid w:val="00F3469E"/>
    <w:rsid w:val="00F56A1B"/>
    <w:rsid w:val="00F64FFB"/>
    <w:rsid w:val="00F74486"/>
    <w:rsid w:val="00F938B4"/>
    <w:rsid w:val="00F941CE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B717C"/>
  <w15:chartTrackingRefBased/>
  <w15:docId w15:val="{72F233AD-44F9-4452-A0B7-D02D1D5D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5A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520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9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209"/>
  </w:style>
  <w:style w:type="paragraph" w:styleId="Noga">
    <w:name w:val="footer"/>
    <w:basedOn w:val="Navaden"/>
    <w:link w:val="NogaZnak"/>
    <w:uiPriority w:val="99"/>
    <w:unhideWhenUsed/>
    <w:rsid w:val="0019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5209"/>
  </w:style>
  <w:style w:type="paragraph" w:styleId="Odstavekseznama">
    <w:name w:val="List Paragraph"/>
    <w:basedOn w:val="Navaden"/>
    <w:uiPriority w:val="34"/>
    <w:qFormat/>
    <w:rsid w:val="00A10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2735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0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07162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7F673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8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6C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6CB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6C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6CB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nj.si/kranj-ima-ogromno-sr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anj.si/v-kranju-bodo-pomagali-druzinam-v-stis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rustvoDek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Skarjot</dc:creator>
  <cp:keywords/>
  <dc:description/>
  <cp:lastModifiedBy>Mojca Gašparić</cp:lastModifiedBy>
  <cp:revision>2</cp:revision>
  <dcterms:created xsi:type="dcterms:W3CDTF">2021-01-07T08:22:00Z</dcterms:created>
  <dcterms:modified xsi:type="dcterms:W3CDTF">2021-01-07T08:22:00Z</dcterms:modified>
</cp:coreProperties>
</file>